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6" w:type="dxa"/>
        <w:tblLook w:val="00A0" w:firstRow="1" w:lastRow="0" w:firstColumn="1" w:lastColumn="0" w:noHBand="0" w:noVBand="0"/>
      </w:tblPr>
      <w:tblGrid>
        <w:gridCol w:w="6487"/>
        <w:gridCol w:w="7020"/>
      </w:tblGrid>
      <w:tr w:rsidR="00A9116E" w:rsidRPr="00645D94" w:rsidTr="00DE2DEC">
        <w:trPr>
          <w:jc w:val="center"/>
        </w:trPr>
        <w:tc>
          <w:tcPr>
            <w:tcW w:w="6487" w:type="dxa"/>
          </w:tcPr>
          <w:p w:rsidR="00A9116E" w:rsidRPr="00645D94" w:rsidRDefault="00BA4021" w:rsidP="00BA4021">
            <w:pPr>
              <w:spacing w:after="0" w:line="240" w:lineRule="auto"/>
              <w:rPr>
                <w:rFonts w:ascii="Times New Roman" w:hAnsi="Times New Roman" w:cs="Times New Roman"/>
                <w:color w:val="000000" w:themeColor="text1"/>
                <w:sz w:val="26"/>
                <w:szCs w:val="26"/>
              </w:rPr>
            </w:pPr>
            <w:r w:rsidRPr="00645D94">
              <w:rPr>
                <w:rFonts w:ascii="Times New Roman" w:hAnsi="Times New Roman" w:cs="Times New Roman"/>
                <w:color w:val="000000" w:themeColor="text1"/>
                <w:sz w:val="26"/>
                <w:szCs w:val="26"/>
              </w:rPr>
              <w:t xml:space="preserve">        </w:t>
            </w:r>
            <w:r w:rsidR="00A9116E" w:rsidRPr="00645D94">
              <w:rPr>
                <w:rFonts w:ascii="Times New Roman" w:hAnsi="Times New Roman" w:cs="Times New Roman"/>
                <w:color w:val="000000" w:themeColor="text1"/>
                <w:sz w:val="26"/>
                <w:szCs w:val="26"/>
              </w:rPr>
              <w:t>ĐẠI HỌC THÁI NGUYÊN</w:t>
            </w:r>
          </w:p>
        </w:tc>
        <w:tc>
          <w:tcPr>
            <w:tcW w:w="7020" w:type="dxa"/>
          </w:tcPr>
          <w:p w:rsidR="00A9116E" w:rsidRPr="00645D94" w:rsidRDefault="00A9116E" w:rsidP="00BA4021">
            <w:pPr>
              <w:spacing w:after="0" w:line="240" w:lineRule="auto"/>
              <w:jc w:val="right"/>
              <w:rPr>
                <w:rFonts w:ascii="Times New Roman" w:hAnsi="Times New Roman" w:cs="Times New Roman"/>
                <w:b/>
                <w:bCs/>
                <w:color w:val="000000" w:themeColor="text1"/>
                <w:sz w:val="26"/>
                <w:szCs w:val="26"/>
              </w:rPr>
            </w:pPr>
            <w:r w:rsidRPr="00645D94">
              <w:rPr>
                <w:rFonts w:ascii="Times New Roman" w:hAnsi="Times New Roman" w:cs="Times New Roman"/>
                <w:b/>
                <w:bCs/>
                <w:color w:val="000000" w:themeColor="text1"/>
                <w:sz w:val="26"/>
                <w:szCs w:val="26"/>
              </w:rPr>
              <w:t>CỘNG HÒA XÃ HỘI CHỦ NGHĨA VIỆT NAM</w:t>
            </w:r>
          </w:p>
        </w:tc>
      </w:tr>
      <w:tr w:rsidR="00A9116E" w:rsidRPr="00645D94" w:rsidTr="00DE2DEC">
        <w:trPr>
          <w:jc w:val="center"/>
        </w:trPr>
        <w:tc>
          <w:tcPr>
            <w:tcW w:w="6487" w:type="dxa"/>
          </w:tcPr>
          <w:p w:rsidR="00A9116E" w:rsidRPr="00645D94" w:rsidRDefault="00A9116E" w:rsidP="00BA4021">
            <w:pPr>
              <w:spacing w:after="0" w:line="240" w:lineRule="auto"/>
              <w:rPr>
                <w:rFonts w:ascii="Times New Roman" w:hAnsi="Times New Roman" w:cs="Times New Roman"/>
                <w:b/>
                <w:bCs/>
                <w:color w:val="000000" w:themeColor="text1"/>
                <w:sz w:val="26"/>
                <w:szCs w:val="26"/>
              </w:rPr>
            </w:pPr>
            <w:r w:rsidRPr="00645D94">
              <w:rPr>
                <w:rFonts w:ascii="Times New Roman" w:hAnsi="Times New Roman" w:cs="Times New Roman"/>
                <w:b/>
                <w:bCs/>
                <w:color w:val="000000" w:themeColor="text1"/>
                <w:sz w:val="26"/>
                <w:szCs w:val="26"/>
              </w:rPr>
              <w:t>TRƯỜNG ĐẠI HỌC KHOA HỌC</w:t>
            </w:r>
          </w:p>
          <w:p w:rsidR="00BA4021" w:rsidRPr="00645D94" w:rsidRDefault="000C7824" w:rsidP="00BA4021">
            <w:pPr>
              <w:spacing w:after="0" w:line="240" w:lineRule="auto"/>
              <w:rPr>
                <w:rFonts w:ascii="Times New Roman" w:hAnsi="Times New Roman" w:cs="Times New Roman"/>
                <w:b/>
                <w:bCs/>
                <w:color w:val="000000" w:themeColor="text1"/>
                <w:sz w:val="26"/>
                <w:szCs w:val="26"/>
              </w:rPr>
            </w:pPr>
            <w:r w:rsidRPr="00645D94">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658240" behindDoc="0" locked="0" layoutInCell="1" allowOverlap="1" wp14:anchorId="740CF7FC" wp14:editId="30927FA6">
                      <wp:simplePos x="0" y="0"/>
                      <wp:positionH relativeFrom="column">
                        <wp:posOffset>351790</wp:posOffset>
                      </wp:positionH>
                      <wp:positionV relativeFrom="paragraph">
                        <wp:posOffset>13335</wp:posOffset>
                      </wp:positionV>
                      <wp:extent cx="1787525" cy="0"/>
                      <wp:effectExtent l="8890" t="13335" r="13335" b="57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7.7pt;margin-top:1.05pt;width:14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"/>
                  </w:pict>
                </mc:Fallback>
              </mc:AlternateContent>
            </w:r>
          </w:p>
          <w:p w:rsidR="00BA4021" w:rsidRPr="00645D94" w:rsidRDefault="00BA4021" w:rsidP="00BA4021">
            <w:pPr>
              <w:spacing w:after="0" w:line="240" w:lineRule="auto"/>
              <w:rPr>
                <w:rFonts w:ascii="Times New Roman" w:hAnsi="Times New Roman" w:cs="Times New Roman"/>
                <w:b/>
                <w:bCs/>
                <w:color w:val="000000" w:themeColor="text1"/>
                <w:sz w:val="26"/>
                <w:szCs w:val="26"/>
              </w:rPr>
            </w:pPr>
          </w:p>
        </w:tc>
        <w:tc>
          <w:tcPr>
            <w:tcW w:w="7020" w:type="dxa"/>
          </w:tcPr>
          <w:p w:rsidR="00A9116E" w:rsidRPr="00645D94" w:rsidRDefault="00BA4021" w:rsidP="00BA4021">
            <w:pPr>
              <w:spacing w:after="0" w:line="240" w:lineRule="auto"/>
              <w:jc w:val="center"/>
              <w:rPr>
                <w:rFonts w:ascii="Times New Roman" w:hAnsi="Times New Roman" w:cs="Times New Roman"/>
                <w:b/>
                <w:bCs/>
                <w:color w:val="000000" w:themeColor="text1"/>
                <w:sz w:val="28"/>
                <w:szCs w:val="26"/>
              </w:rPr>
            </w:pPr>
            <w:r w:rsidRPr="00645D94">
              <w:rPr>
                <w:rFonts w:ascii="Times New Roman" w:hAnsi="Times New Roman" w:cs="Times New Roman"/>
                <w:b/>
                <w:bCs/>
                <w:color w:val="000000" w:themeColor="text1"/>
                <w:sz w:val="28"/>
                <w:szCs w:val="26"/>
              </w:rPr>
              <w:t xml:space="preserve">                     </w:t>
            </w:r>
            <w:r w:rsidR="00A9116E" w:rsidRPr="00645D94">
              <w:rPr>
                <w:rFonts w:ascii="Times New Roman" w:hAnsi="Times New Roman" w:cs="Times New Roman"/>
                <w:b/>
                <w:bCs/>
                <w:color w:val="000000" w:themeColor="text1"/>
                <w:sz w:val="28"/>
                <w:szCs w:val="26"/>
              </w:rPr>
              <w:t>Độc lập – Tự do – Hạnh phúc</w:t>
            </w:r>
          </w:p>
          <w:p w:rsidR="00BA4021" w:rsidRPr="00645D94" w:rsidRDefault="000C7824" w:rsidP="00094043">
            <w:pPr>
              <w:spacing w:after="0" w:line="240" w:lineRule="auto"/>
              <w:jc w:val="center"/>
              <w:rPr>
                <w:rFonts w:ascii="Times New Roman" w:hAnsi="Times New Roman" w:cs="Times New Roman"/>
                <w:b/>
                <w:bCs/>
                <w:color w:val="000000" w:themeColor="text1"/>
                <w:sz w:val="26"/>
                <w:szCs w:val="26"/>
              </w:rPr>
            </w:pPr>
            <w:r w:rsidRPr="00645D94">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659264" behindDoc="0" locked="0" layoutInCell="1" allowOverlap="1" wp14:anchorId="7F37DBF1" wp14:editId="1CFDA82F">
                      <wp:simplePos x="0" y="0"/>
                      <wp:positionH relativeFrom="column">
                        <wp:posOffset>1611630</wp:posOffset>
                      </wp:positionH>
                      <wp:positionV relativeFrom="paragraph">
                        <wp:posOffset>25400</wp:posOffset>
                      </wp:positionV>
                      <wp:extent cx="2047240" cy="0"/>
                      <wp:effectExtent l="11430" t="6350" r="8255" b="1270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26.9pt;margin-top:2pt;width:161.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CLK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"/>
                  </w:pict>
                </mc:Fallback>
              </mc:AlternateContent>
            </w:r>
          </w:p>
        </w:tc>
      </w:tr>
    </w:tbl>
    <w:p w:rsidR="00645D94" w:rsidRPr="00645D94" w:rsidRDefault="00247D84" w:rsidP="00BA4021">
      <w:pPr>
        <w:spacing w:after="0"/>
        <w:jc w:val="center"/>
        <w:rPr>
          <w:rFonts w:ascii="Times New Roman" w:hAnsi="Times New Roman" w:cs="Times New Roman"/>
          <w:b/>
          <w:bCs/>
          <w:color w:val="000000" w:themeColor="text1"/>
          <w:sz w:val="26"/>
          <w:szCs w:val="26"/>
        </w:rPr>
      </w:pPr>
      <w:r w:rsidRPr="00247D84">
        <w:rPr>
          <w:rFonts w:ascii="Times New Roman" w:hAnsi="Times New Roman" w:cs="Times New Roman"/>
          <w:b/>
          <w:bCs/>
          <w:color w:val="000000" w:themeColor="text1"/>
          <w:sz w:val="26"/>
          <w:szCs w:val="26"/>
        </w:rPr>
        <w:t xml:space="preserve">DANH SÁCH ĐỀ TÀI LUẬN VĂN THẠC SĨ </w:t>
      </w:r>
      <w:r w:rsidR="0025686D">
        <w:rPr>
          <w:rFonts w:ascii="Times New Roman" w:hAnsi="Times New Roman" w:cs="Times New Roman"/>
          <w:b/>
          <w:bCs/>
          <w:color w:val="000000" w:themeColor="text1"/>
          <w:sz w:val="26"/>
          <w:szCs w:val="26"/>
        </w:rPr>
        <w:t>NGÀNH TOÁN</w:t>
      </w:r>
      <w:r w:rsidRPr="00247D84">
        <w:rPr>
          <w:rFonts w:ascii="Times New Roman" w:hAnsi="Times New Roman" w:cs="Times New Roman"/>
          <w:b/>
          <w:bCs/>
          <w:color w:val="000000" w:themeColor="text1"/>
          <w:sz w:val="26"/>
          <w:szCs w:val="26"/>
        </w:rPr>
        <w:t xml:space="preserve"> KHÓA 2014 - 2016</w:t>
      </w:r>
      <w:r>
        <w:rPr>
          <w:rFonts w:ascii="Times New Roman" w:hAnsi="Times New Roman" w:cs="Times New Roman"/>
          <w:b/>
          <w:bCs/>
          <w:color w:val="000000" w:themeColor="text1"/>
          <w:sz w:val="26"/>
          <w:szCs w:val="26"/>
        </w:rPr>
        <w:t xml:space="preserve"> (Đợt 1)</w:t>
      </w:r>
    </w:p>
    <w:p w:rsidR="00094043" w:rsidRPr="00645D94" w:rsidRDefault="002937A8" w:rsidP="00645D94">
      <w:pPr>
        <w:rPr>
          <w:rFonts w:ascii="Times New Roman" w:hAnsi="Times New Roman" w:cs="Times New Roman"/>
          <w:b/>
          <w:bCs/>
          <w:color w:val="000000" w:themeColor="text1"/>
          <w:sz w:val="26"/>
          <w:szCs w:val="26"/>
        </w:rPr>
      </w:pPr>
      <w:r w:rsidRPr="00645D94">
        <w:rPr>
          <w:rFonts w:ascii="Times New Roman" w:hAnsi="Times New Roman" w:cs="Times New Roman"/>
          <w:b/>
          <w:bCs/>
          <w:color w:val="000000" w:themeColor="text1"/>
          <w:sz w:val="26"/>
          <w:szCs w:val="26"/>
        </w:rPr>
        <w:t xml:space="preserve">Chuyên ngành </w:t>
      </w:r>
      <w:r w:rsidR="000E643E" w:rsidRPr="00645D94">
        <w:rPr>
          <w:rFonts w:ascii="Times New Roman" w:hAnsi="Times New Roman" w:cs="Times New Roman"/>
          <w:b/>
          <w:bCs/>
          <w:color w:val="000000" w:themeColor="text1"/>
          <w:sz w:val="26"/>
          <w:szCs w:val="26"/>
        </w:rPr>
        <w:t>Toán ứng dụng</w:t>
      </w:r>
      <w:r w:rsidRPr="00645D94">
        <w:rPr>
          <w:rFonts w:ascii="Times New Roman" w:hAnsi="Times New Roman" w:cs="Times New Roman"/>
          <w:b/>
          <w:bCs/>
          <w:color w:val="000000" w:themeColor="text1"/>
          <w:sz w:val="26"/>
          <w:szCs w:val="26"/>
        </w:rPr>
        <w:t xml:space="preserve"> </w:t>
      </w:r>
    </w:p>
    <w:p w:rsidR="00BA4021" w:rsidRPr="00645D94" w:rsidRDefault="00BA4021" w:rsidP="00BA4021">
      <w:pPr>
        <w:jc w:val="center"/>
        <w:rPr>
          <w:rFonts w:ascii="Times New Roman" w:hAnsi="Times New Roman" w:cs="Times New Roman"/>
          <w:b/>
          <w:bCs/>
          <w:color w:val="000000" w:themeColor="text1"/>
          <w:sz w:val="4"/>
          <w:szCs w:val="26"/>
        </w:rPr>
      </w:pPr>
    </w:p>
    <w:tbl>
      <w:tblPr>
        <w:tblW w:w="14035"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2693"/>
        <w:gridCol w:w="7300"/>
        <w:gridCol w:w="3371"/>
      </w:tblGrid>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TT</w:t>
            </w:r>
          </w:p>
        </w:tc>
        <w:tc>
          <w:tcPr>
            <w:tcW w:w="2693" w:type="dxa"/>
            <w:vAlign w:val="center"/>
          </w:tcPr>
          <w:p w:rsidR="0025686D" w:rsidRPr="00645D94" w:rsidRDefault="0025686D" w:rsidP="0025686D">
            <w:pPr>
              <w:spacing w:after="0"/>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Họ và tên học viên</w:t>
            </w:r>
          </w:p>
        </w:tc>
        <w:tc>
          <w:tcPr>
            <w:tcW w:w="7300" w:type="dxa"/>
            <w:vAlign w:val="center"/>
          </w:tcPr>
          <w:p w:rsidR="0025686D" w:rsidRPr="00645D94" w:rsidRDefault="0025686D" w:rsidP="00873CB9">
            <w:pPr>
              <w:spacing w:after="0" w:line="240" w:lineRule="auto"/>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Tên luận văn</w:t>
            </w:r>
          </w:p>
        </w:tc>
        <w:tc>
          <w:tcPr>
            <w:tcW w:w="3371" w:type="dxa"/>
            <w:vAlign w:val="center"/>
          </w:tcPr>
          <w:p w:rsidR="0025686D" w:rsidRPr="00645D94" w:rsidRDefault="0025686D" w:rsidP="000A5E40">
            <w:pPr>
              <w:spacing w:after="0" w:line="240" w:lineRule="auto"/>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Cán bộ hướng dẫn</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Hoàng Thị Cúc</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Bài toán luồng lớn nhất và luồng chi phí nhỏ nhất trên mạng</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Trần Vũ Thiệu</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Dung</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điểm gần kề giải một bài toán bất đẳng thức biến phân hỗn hợp DC</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 Lê Dũng Mưu</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Thu Hằng</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Thuật toán giải bài toán phân thức tuyến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tính với hệ số khoảng ở hàm mục tiêu</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Trần Vũ Thiệu</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Hồng Phương</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xấp xỉ gắn kết lai ghép cho bài toán xác định không điểm của toán tử J-đơn điệu</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Trương Minh Tuyên</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Hoàng Trung Thông</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lặp giải bài toán chấp nhận tách tổng quát trong không gian Hilbert</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Nguyễn Bường</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6</w:t>
            </w:r>
          </w:p>
        </w:tc>
        <w:tc>
          <w:tcPr>
            <w:tcW w:w="2693" w:type="dxa"/>
            <w:vAlign w:val="center"/>
          </w:tcPr>
          <w:p w:rsidR="0025686D" w:rsidRPr="00645D94" w:rsidRDefault="0025686D" w:rsidP="0025686D">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Phạm Thị Sen</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Điều kiện tối ưu cho bài toán tối ưu với các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hàm Lipschitz địa phương</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Đỗ Văn Lưu</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7</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Lê Thị Thanh Tâm</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Tốc độ hội tụ của hiệu chỉnh Tikhonov cho bài toán đặt không chỉnh phi tuyến với toán tử nhiễu đơn điệu</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Thị Thu Thủy</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8</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Lương Thị Ánh Dương</w:t>
            </w:r>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phương pháp tách cho bài toán bất đẳng thức biến phân đơn điệu</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 Lê Dũng Mưu</w:t>
            </w:r>
          </w:p>
        </w:tc>
      </w:tr>
      <w:tr w:rsidR="0025686D" w:rsidRPr="00645D94" w:rsidTr="00846E6C">
        <w:trPr>
          <w:jc w:val="center"/>
        </w:trPr>
        <w:tc>
          <w:tcPr>
            <w:tcW w:w="671"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9</w:t>
            </w:r>
          </w:p>
        </w:tc>
        <w:tc>
          <w:tcPr>
            <w:tcW w:w="2693" w:type="dxa"/>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Thu Thủy</w:t>
            </w:r>
            <w:bookmarkStart w:id="0" w:name="_GoBack"/>
            <w:bookmarkEnd w:id="0"/>
          </w:p>
        </w:tc>
        <w:tc>
          <w:tcPr>
            <w:tcW w:w="7300"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hiệu chỉnh Tikhonov và phương pháp  điểm gần kề quán tính hiệu chỉnh cho bài toán điểm bất động chung của một họ hữu hạn ánh xạ không giãn trong không gian Banach</w:t>
            </w:r>
          </w:p>
        </w:tc>
        <w:tc>
          <w:tcPr>
            <w:tcW w:w="3371"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Trương Minh Tuyên</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Việt Hà</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Hiệu chỉnh Tikhonov cho phương trình toán tử đặt không chỉnh: tốc độ hội tụ và xấp xỉ hữu hạn chiều</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Lâm Thùy Dương</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Thị Thu Thủy</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11</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Bùi Văn Hoan</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Toán tử chiếu và ứng dụng vào bài toán tối ưu lồi không trơn</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Lê Dũng Mưu</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12</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Ngô Thùy Linh</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Bất đẳng thức biến phân và bài toán cân bằng kinh tế</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 Nguyễn Bường</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Thị Thu Thủy</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13</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Mai</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một mô hình cân bằng Nash-Cournot với cước phí lõm</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 Lê Dũng Mưu</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14</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Mỵ</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Toán tử tuyến tính đơn điệu mạnh và phương pháp hiệu chỉnh cho bài toán đặt không chỉnh</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Lâm Thùy Dương</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Thị Thu Thủy</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lastRenderedPageBreak/>
              <w:t>15</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Văn Quân</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điểm gần kề quán tính xác định không điểm của toán tử đơn điệu và ngược đơn điệu mạnh trong không gian Hilbert</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Trương Minh Tuyên</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16</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Trần Thị Minh Tâm</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Điều kiện tối ưu cấp hai với các hàm lớp C1</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Đỗ Văn Lưu</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17</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Trần Thị Hương Thơm</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Nghiệm xấp xỉ của toán tử đơn điệu cực đại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trong không gian Hilbert</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Nguyễn Bường</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18</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Ngô Duy Toản</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Thuật toán tách Lions-Mercier và phương pháp luân hướng tìm không điểm của tổng hai toán tử đơn điệu</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Nguyễn Bường</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19</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Trịnh Minh Thường</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tính chất của bài toán tối ưu hai cấp</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Trần Vũ Thiệu</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20</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Bùi Thị Kiều Trang</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lặp Mann, phương pháp lặp Krasnoselskij và bài toán điểm bất động</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Nguyễn Bường</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Thị Thu Thủy</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Đỗ Quỳnh Trang</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Thuật toán tìm nghiệm hữu hiệu của bài toán tối ưu hai cấp tuyến tính đa mục tiêu</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Trần Vũ Thiệu</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Trần Ngọc Hà</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Phương pháp tìm nghiệm xấp xỉ đối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với bài toán trượt của tấm trong môi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trường chất lỏng</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Vũ Vinh Quang</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Việt Hưng</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vấn đề sắp xếp lập kế hoạch gia công tối ưu trên mô hình máy đơn</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Phạm Hồng Trường</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Lê Thị Trà My</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Giảm bậc của mô hình phụ thuộc tham số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dựa trên không gian con Krylov suy rộng</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Thanh Sơn</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Hữu Quyền</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Phân tích đoạn nhiệt sóng xung kích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trong hỗn hợp chất lỏng và chất khí hai thành phần</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Nguyễn Văn Tuấn</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Đức Tùng</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phương trình Laplace</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 Đinh Nho Hào</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Quang Hải</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lưới giải bài toán song điều hòa trong miền tròn và ứng dụng</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Vũ Vinh Quang</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Văn Hiệp</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trình tích phân Abel</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 Đinh Nho Hào</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Hoàng Thị Lệ</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Phương pháp lưới giải phương trình </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truyền nhiệt tổng quát</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Vũ Vinh Quang</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Vũ Thị Hương Trang</w:t>
            </w:r>
          </w:p>
        </w:tc>
        <w:tc>
          <w:tcPr>
            <w:tcW w:w="7300"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Phân tích ma trận và một số ứng dụng</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Thanh Sơn</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Bùi Thị Tuyến</w:t>
            </w:r>
          </w:p>
        </w:tc>
        <w:tc>
          <w:tcPr>
            <w:tcW w:w="7300"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Cận dưới cho giá trị kỳ dị nhỏ nhất của ma trận</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Thanh Sơn</w:t>
            </w:r>
          </w:p>
        </w:tc>
      </w:tr>
      <w:tr w:rsidR="0025686D" w:rsidRPr="00645D94" w:rsidTr="00846E6C">
        <w:trPr>
          <w:jc w:val="center"/>
        </w:trPr>
        <w:tc>
          <w:tcPr>
            <w:tcW w:w="6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25686D">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Nông Quốc Tuấn</w:t>
            </w:r>
          </w:p>
        </w:tc>
        <w:tc>
          <w:tcPr>
            <w:tcW w:w="7300"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Bài toán điều khiển được của hệ Phương trình vi phân tuyến tính</w:t>
            </w:r>
          </w:p>
        </w:tc>
        <w:tc>
          <w:tcPr>
            <w:tcW w:w="3371"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Vũ Ngọc Phát</w:t>
            </w:r>
          </w:p>
        </w:tc>
      </w:tr>
    </w:tbl>
    <w:p w:rsidR="00873CB9" w:rsidRPr="00645D94" w:rsidRDefault="00873CB9" w:rsidP="00AA5620">
      <w:pPr>
        <w:rPr>
          <w:rFonts w:ascii="Times New Roman" w:hAnsi="Times New Roman" w:cs="Times New Roman"/>
          <w:b/>
          <w:bCs/>
          <w:color w:val="000000" w:themeColor="text1"/>
          <w:sz w:val="26"/>
          <w:szCs w:val="26"/>
        </w:rPr>
      </w:pPr>
    </w:p>
    <w:p w:rsidR="0025686D" w:rsidRDefault="0025686D" w:rsidP="00645D94">
      <w:pPr>
        <w:rPr>
          <w:rFonts w:ascii="Times New Roman" w:hAnsi="Times New Roman" w:cs="Times New Roman"/>
          <w:b/>
          <w:bCs/>
          <w:color w:val="000000" w:themeColor="text1"/>
          <w:sz w:val="26"/>
          <w:szCs w:val="26"/>
        </w:rPr>
      </w:pPr>
    </w:p>
    <w:p w:rsidR="00873CB9" w:rsidRPr="00645D94" w:rsidRDefault="00873CB9" w:rsidP="00645D94">
      <w:pPr>
        <w:rPr>
          <w:rFonts w:ascii="Times New Roman" w:hAnsi="Times New Roman" w:cs="Times New Roman"/>
          <w:b/>
          <w:bCs/>
          <w:color w:val="000000" w:themeColor="text1"/>
          <w:sz w:val="26"/>
          <w:szCs w:val="26"/>
        </w:rPr>
      </w:pPr>
      <w:r w:rsidRPr="00645D94">
        <w:rPr>
          <w:rFonts w:ascii="Times New Roman" w:hAnsi="Times New Roman" w:cs="Times New Roman"/>
          <w:b/>
          <w:bCs/>
          <w:color w:val="000000" w:themeColor="text1"/>
          <w:sz w:val="26"/>
          <w:szCs w:val="26"/>
        </w:rPr>
        <w:lastRenderedPageBreak/>
        <w:t xml:space="preserve">Chuyên ngành Phương pháp Toán sơ cấp </w:t>
      </w:r>
    </w:p>
    <w:tbl>
      <w:tblPr>
        <w:tblW w:w="13923"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2693"/>
        <w:gridCol w:w="7182"/>
        <w:gridCol w:w="3402"/>
      </w:tblGrid>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TT</w:t>
            </w:r>
          </w:p>
        </w:tc>
        <w:tc>
          <w:tcPr>
            <w:tcW w:w="2693" w:type="dxa"/>
            <w:vAlign w:val="center"/>
          </w:tcPr>
          <w:p w:rsidR="0025686D" w:rsidRPr="00645D94" w:rsidRDefault="0025686D" w:rsidP="00873CB9">
            <w:pPr>
              <w:spacing w:after="0"/>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Họ và tên học viên</w:t>
            </w:r>
          </w:p>
        </w:tc>
        <w:tc>
          <w:tcPr>
            <w:tcW w:w="7182" w:type="dxa"/>
            <w:vAlign w:val="center"/>
          </w:tcPr>
          <w:p w:rsidR="0025686D" w:rsidRPr="00645D94" w:rsidRDefault="0025686D" w:rsidP="00873CB9">
            <w:pPr>
              <w:spacing w:after="0" w:line="240" w:lineRule="auto"/>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Tên luận văn</w:t>
            </w:r>
          </w:p>
        </w:tc>
        <w:tc>
          <w:tcPr>
            <w:tcW w:w="3402" w:type="dxa"/>
            <w:vAlign w:val="center"/>
          </w:tcPr>
          <w:p w:rsidR="0025686D" w:rsidRPr="00645D94" w:rsidRDefault="0025686D" w:rsidP="00873CB9">
            <w:pPr>
              <w:spacing w:after="0" w:line="240" w:lineRule="auto"/>
              <w:jc w:val="center"/>
              <w:rPr>
                <w:rFonts w:ascii="Times New Roman" w:hAnsi="Times New Roman" w:cs="Times New Roman"/>
                <w:b/>
                <w:color w:val="000000" w:themeColor="text1"/>
                <w:sz w:val="24"/>
                <w:szCs w:val="24"/>
              </w:rPr>
            </w:pPr>
            <w:r w:rsidRPr="00645D94">
              <w:rPr>
                <w:rFonts w:ascii="Times New Roman" w:hAnsi="Times New Roman" w:cs="Times New Roman"/>
                <w:b/>
                <w:color w:val="000000" w:themeColor="text1"/>
                <w:sz w:val="24"/>
                <w:szCs w:val="24"/>
              </w:rPr>
              <w:t>Cán bộ hướng dẫn</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w:t>
            </w:r>
          </w:p>
        </w:tc>
        <w:tc>
          <w:tcPr>
            <w:tcW w:w="2693" w:type="dxa"/>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Vũ Đức Cảnh</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Đa thức bất khả quy trên trường Zp,</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thuật toán Berlekamp và phân tích đa thức trên trường Q</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Lê Thị Thanh Nhàn</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w:t>
            </w:r>
          </w:p>
        </w:tc>
        <w:tc>
          <w:tcPr>
            <w:tcW w:w="2693" w:type="dxa"/>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Hà Thu Giang</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Số cân bằng Fibonacci và số cân bằng Lucas</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Ngô Văn Định</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w:t>
            </w:r>
          </w:p>
        </w:tc>
        <w:tc>
          <w:tcPr>
            <w:tcW w:w="2693" w:type="dxa"/>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Vũ Hải Hoàng</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Bài toán đẳng chu trong hình học phẳng</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Văn Minh</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w:t>
            </w:r>
          </w:p>
        </w:tc>
        <w:tc>
          <w:tcPr>
            <w:tcW w:w="2693" w:type="dxa"/>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Huệ</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liên hệ của số cân bằng và số đối cân bằng với số Pell và số Pell liên kết</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Ngô Văn Định</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w:t>
            </w:r>
          </w:p>
        </w:tc>
        <w:tc>
          <w:tcPr>
            <w:tcW w:w="2693" w:type="dxa"/>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Thu Hương</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Tính bất khả quy của các đa thức lặp của một số lớp đa thức trên một trường</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Lê Thị Thanh Nhàn</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6</w:t>
            </w:r>
          </w:p>
        </w:tc>
        <w:tc>
          <w:tcPr>
            <w:tcW w:w="2693" w:type="dxa"/>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Bùi Việt Long (chưa nộp)</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Bất đẳng thức Muirhead và một số vấn đề liên quan</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Hà Trần Phương</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7</w:t>
            </w:r>
          </w:p>
        </w:tc>
        <w:tc>
          <w:tcPr>
            <w:tcW w:w="2693" w:type="dxa"/>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Phạm Thị Ngân</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Vành các số nguyên đại số</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Nông Quốc Chinh</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8</w:t>
            </w:r>
          </w:p>
        </w:tc>
        <w:tc>
          <w:tcPr>
            <w:tcW w:w="2693" w:type="dxa"/>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Hồng Tâm</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tính chất về nghiệm của đa thức</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Trần Nguyên An</w:t>
            </w:r>
          </w:p>
        </w:tc>
      </w:tr>
      <w:tr w:rsidR="0025686D" w:rsidRPr="00645D94" w:rsidTr="00846E6C">
        <w:trPr>
          <w:jc w:val="center"/>
        </w:trPr>
        <w:tc>
          <w:tcPr>
            <w:tcW w:w="646" w:type="dxa"/>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9</w:t>
            </w:r>
          </w:p>
        </w:tc>
        <w:tc>
          <w:tcPr>
            <w:tcW w:w="2693" w:type="dxa"/>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Đỗ Thị Ánh Tuyết</w:t>
            </w:r>
          </w:p>
        </w:tc>
        <w:tc>
          <w:tcPr>
            <w:tcW w:w="718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Chứng minh bất đẳng thức bằng phương pháp tiếp tuyến</w:t>
            </w:r>
          </w:p>
        </w:tc>
        <w:tc>
          <w:tcPr>
            <w:tcW w:w="3402" w:type="dxa"/>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Hà Trần Phương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Ngọc Ánh</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Dãy hồi quy bậc hai</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Duy Tân</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11</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Thùy Dương</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Bất đẳng thức Popoviciu và một mở rộng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Đình  Bình</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12</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Vũ Thị Gái</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Luật tương hỗ bậc hai và điểm nguyên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Hoàng Lê Trường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13</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Dương Thị Lan Hương</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một số thuật toán phân tích đa thức một biến thành nhân tử</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Đoàn Trung Cường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14</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Vũ An Phượng</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phương trình Pell của các đa thức với hệ số hữu tỉ</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Đình  Bình</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15</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Huy Quý</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Tính bất khả quy của đa thức có hệ số là số nguyên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w:t>
            </w:r>
            <w:r w:rsidRPr="00645D94">
              <w:rPr>
                <w:rFonts w:ascii="Times New Roman" w:hAnsi="Times New Roman" w:cs="Times New Roman"/>
                <w:color w:val="000000" w:themeColor="text1"/>
                <w:sz w:val="24"/>
                <w:szCs w:val="24"/>
                <w:lang w:val="vi-VN"/>
              </w:rPr>
              <w:t xml:space="preserve"> Hà Huy Khoái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16</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Đỗ Đại Thanh</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Dãy Fibonacci: ước chung lớn nhất, hợp thành và đồng nhất thức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lang w:val="vi-VN"/>
              </w:rPr>
            </w:pPr>
            <w:r w:rsidRPr="00645D94">
              <w:rPr>
                <w:rFonts w:ascii="Times New Roman" w:hAnsi="Times New Roman" w:cs="Times New Roman"/>
                <w:color w:val="000000" w:themeColor="text1"/>
                <w:sz w:val="24"/>
                <w:szCs w:val="24"/>
              </w:rPr>
              <w:t>GS. TSKH.</w:t>
            </w:r>
            <w:r w:rsidRPr="00645D94">
              <w:rPr>
                <w:rFonts w:ascii="Times New Roman" w:hAnsi="Times New Roman" w:cs="Times New Roman"/>
                <w:color w:val="000000" w:themeColor="text1"/>
                <w:sz w:val="24"/>
                <w:szCs w:val="24"/>
                <w:lang w:val="vi-VN"/>
              </w:rPr>
              <w:t xml:space="preserve"> Hà Huy Khoái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17</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Thu Trang</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đa thức hoán vị được có bậc 6 trên trường hữu hạn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Lê Thị Thanh Nhàn</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18</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Bùi Thị Thủy</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tính chất số học của hệ số nhị thức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Duy Tân</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19</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Phạm Văn Dực</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hàm tổng  –  lcm</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Nông Quốc Chinh</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20</w:t>
            </w:r>
          </w:p>
        </w:tc>
        <w:tc>
          <w:tcPr>
            <w:tcW w:w="2693"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Nguyễn Thị Việt </w:t>
            </w:r>
            <w:r w:rsidRPr="00645D94">
              <w:rPr>
                <w:rFonts w:ascii="Times New Roman" w:hAnsi="Times New Roman" w:cs="Times New Roman"/>
                <w:color w:val="000000" w:themeColor="text1"/>
                <w:sz w:val="24"/>
                <w:szCs w:val="24"/>
              </w:rPr>
              <w:lastRenderedPageBreak/>
              <w:t>Hà(chưa nộp)</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lastRenderedPageBreak/>
              <w:t>Hàm Smarandache và vận dụng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Đàm Văn Nhỉ</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lastRenderedPageBreak/>
              <w:t>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Cao Thị Thúy Hằng</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vài tính chất về nghịch đảo của hệ số nhị thức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Nông Quốc Chinh</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Phan Bích Hoài</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Số Catalan và ứng dụng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Đàm Văn Nhỉ</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Thùy Linh(chưa nộp)</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trình đồng dư và một số phương trình Diophant phi tuyến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Đàm Văn Nhỉ</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Lê Minh</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bài toán về quan hệ chia hết, số nguyên tố và định giá p – adic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Đàm Văn Nhỉ</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Dương Minh Nguyệt</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Đa thức Lucas, đa thức Euler và số Lucas, số Euler</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TSKH. Hà Huy Khoái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Trương Bá Vấn</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 – nhóm và ứng dụng trong lý thuyết số</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Hoàng Văn Hùng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Phạm Thị Lan Anh</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Bất đẳng thức từ góc nhìn hình học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Tạ Duy Phượng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Phan Nguyễn Ngọc Dung</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hàm tổng – gcd</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Nông Quốc Chinh</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Ngọc Hà</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Bất đẳng thức và bài toán cực trị trong lớp</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các đa thức và phân thức hệ số nguyên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Nguyễn Văn Mậu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Phùng Thị Thu Hà</w:t>
            </w:r>
          </w:p>
        </w:tc>
        <w:tc>
          <w:tcPr>
            <w:tcW w:w="718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dạng toán về dãy số sinh bởi</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các hàm số sơ cấp</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Nguyễn Văn Mậu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Hoàng Thị Quỳnh Liên</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các bất đẳng thức dạng Hermite – Hadamard cho hàm lồi</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Tạ Duy Phượng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Lương Thị Thanh Ngà</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Vận dụng tính chất số phức vào giải một</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số đề thi học sinh giỏi toán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Trịnh Thanh Hải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Hạ Thị Ngân</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tính chất của dãy số sinh bởi các hàm lượng giác và áp dụng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Đào Thị Liên</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Kim Ngân</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vài tính chất số học của các dãy số</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được xây dựng từ các dãy số của Roettger</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Nông Quốc Chinh</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Thu Thủy</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Các bất đẳng thức rời rạc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Tạ Duy Phượng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Loan Thanh Đạo</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phát triển và áp dụng của bất đẳng thức tích phân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Vũ Tiến Việt</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Hoàng Minh Hiếu</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Về chứng minh giả thuyết Erdos-Szekeres cho trường hợp n=6</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 TS. Tạ Duy Phượng</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Hứa Mạnh Hưởng</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ứng dụng của phép thế lượng giác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Văn Ngọc</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39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Đặng Tuấn Long</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Biểu diễn số nguyên thành tổng hai bình phương của số nguyên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Trần Vũ Thiệu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Tuyết Mai</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tính chất hữu ích của đường</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cong hyperbol</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 TS. Trần Vũ Thiệu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lastRenderedPageBreak/>
              <w:t>41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Nhung</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phương pháp chứng minh</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bất đẳng thức và giải bài toán cực trị</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trên tập số nguyên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Nguyễn Văn Mậu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Thanh Thúy</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phát triển và mở rộng các</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định lý giá trị trung bình cho hàm khả vi</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Vũ Tiến Việt</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Trần Huy Thụy</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Bất đẳng thức liên quan đến nhiều tam giác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Văn Ngọc</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Đào Quang Duy</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Nghiên cứu các phép biến hình theo quan điểm nhóm</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Danh Nam</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Thu Hằng</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Các hệ thức liên quan đến điểm</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và đường đặc biệt trong tam giác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Nguyễn Việt Hải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Trần Thị Hồng Khuyên</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pháp lượng giác trong</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ước lượng đa thức và dãy số</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Nguyễn Văn Mậu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Thị Mát</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Phương trình Diophant trong lớp</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đồng dư bậc hai và áp dụng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Nguyễn Văn Mậu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Nguyễn Thế Nghĩa</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Sử dụng hàng điểm điều hòa trong giải toán</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hình học phẳng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Nguyễn Danh Nam</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49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Dương Thúy Quỳnh</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phương pháp đếm trong các bài toán hình học tổ hợp</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GS.TSKH. Nguyễn Văn Mậu</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Quách Thị Tấm</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bài toán cực trị hình học</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trong các đề thi học sinh giỏi phổ thông</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Trịnh Thanh Hải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Cao Văn Thành</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Đường cônic và một số dạng toán về đường cônic</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Trịnh Thanh Hải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Phạm Khánh Tùng</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dạng bài tập về thiết diện</w:t>
            </w:r>
          </w:p>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 dành cho học sinh giỏi</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Trịnh Thanh Hải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 xml:space="preserve">Nguyễn Thị Thanh Thúy </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Cát tuyến trong tam giác và các bài toán liên quan</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PGS.TS. Nguyễn Việt Hải</w:t>
            </w:r>
          </w:p>
        </w:tc>
      </w:tr>
      <w:tr w:rsidR="0025686D" w:rsidRPr="00645D94" w:rsidTr="00846E6C">
        <w:trPr>
          <w:jc w:val="center"/>
        </w:trPr>
        <w:tc>
          <w:tcPr>
            <w:tcW w:w="646"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jc w:val="cente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54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Bùi Thanh Tùng</w:t>
            </w:r>
          </w:p>
        </w:tc>
        <w:tc>
          <w:tcPr>
            <w:tcW w:w="7182" w:type="dxa"/>
            <w:tcBorders>
              <w:top w:val="single" w:sz="4" w:space="0" w:color="auto"/>
              <w:left w:val="single" w:sz="4" w:space="0" w:color="auto"/>
              <w:bottom w:val="single" w:sz="4" w:space="0" w:color="auto"/>
              <w:right w:val="single" w:sz="4" w:space="0" w:color="auto"/>
            </w:tcBorders>
            <w:shd w:val="clear" w:color="auto" w:fill="auto"/>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Một số vấn đề về đa giác lưỡng tâm</w:t>
            </w:r>
          </w:p>
        </w:tc>
        <w:tc>
          <w:tcPr>
            <w:tcW w:w="3402" w:type="dxa"/>
            <w:tcBorders>
              <w:top w:val="single" w:sz="4" w:space="0" w:color="auto"/>
              <w:left w:val="single" w:sz="4" w:space="0" w:color="auto"/>
              <w:bottom w:val="single" w:sz="4" w:space="0" w:color="auto"/>
              <w:right w:val="single" w:sz="4" w:space="0" w:color="auto"/>
            </w:tcBorders>
            <w:vAlign w:val="center"/>
          </w:tcPr>
          <w:p w:rsidR="0025686D" w:rsidRPr="00645D94" w:rsidRDefault="0025686D" w:rsidP="00873CB9">
            <w:pPr>
              <w:spacing w:after="0" w:line="240" w:lineRule="auto"/>
              <w:rPr>
                <w:rFonts w:ascii="Times New Roman" w:hAnsi="Times New Roman" w:cs="Times New Roman"/>
                <w:color w:val="000000" w:themeColor="text1"/>
                <w:sz w:val="24"/>
                <w:szCs w:val="24"/>
              </w:rPr>
            </w:pPr>
            <w:r w:rsidRPr="00645D94">
              <w:rPr>
                <w:rFonts w:ascii="Times New Roman" w:hAnsi="Times New Roman" w:cs="Times New Roman"/>
                <w:color w:val="000000" w:themeColor="text1"/>
                <w:sz w:val="24"/>
                <w:szCs w:val="24"/>
              </w:rPr>
              <w:t>TS. Trần Việt Cường</w:t>
            </w:r>
          </w:p>
        </w:tc>
      </w:tr>
    </w:tbl>
    <w:p w:rsidR="00873CB9" w:rsidRPr="00645D94" w:rsidRDefault="00873CB9">
      <w:pPr>
        <w:rPr>
          <w:rFonts w:ascii="Times New Roman" w:hAnsi="Times New Roman" w:cs="Times New Roman"/>
          <w:color w:val="000000" w:themeColor="text1"/>
          <w:sz w:val="26"/>
          <w:szCs w:val="26"/>
        </w:rPr>
      </w:pPr>
    </w:p>
    <w:p w:rsidR="00873CB9" w:rsidRPr="00645D94" w:rsidRDefault="00873CB9" w:rsidP="009528D2">
      <w:pPr>
        <w:rPr>
          <w:rFonts w:ascii="Times New Roman" w:hAnsi="Times New Roman" w:cs="Times New Roman"/>
          <w:color w:val="000000" w:themeColor="text1"/>
          <w:sz w:val="26"/>
          <w:szCs w:val="26"/>
        </w:rPr>
      </w:pPr>
    </w:p>
    <w:p w:rsidR="0025686D" w:rsidRDefault="00873CB9" w:rsidP="00645D94">
      <w:pPr>
        <w:rPr>
          <w:rFonts w:ascii="Times New Roman" w:hAnsi="Times New Roman" w:cs="Times New Roman"/>
          <w:color w:val="000000" w:themeColor="text1"/>
          <w:sz w:val="26"/>
          <w:szCs w:val="26"/>
        </w:rPr>
      </w:pPr>
      <w:r w:rsidRPr="00645D94">
        <w:rPr>
          <w:rFonts w:ascii="Times New Roman" w:hAnsi="Times New Roman" w:cs="Times New Roman"/>
          <w:color w:val="000000" w:themeColor="text1"/>
          <w:sz w:val="26"/>
          <w:szCs w:val="26"/>
        </w:rPr>
        <w:t xml:space="preserve"> </w:t>
      </w:r>
    </w:p>
    <w:p w:rsidR="00084CB2" w:rsidRPr="00645D94" w:rsidRDefault="00084CB2">
      <w:pPr>
        <w:rPr>
          <w:rFonts w:ascii="Times New Roman" w:hAnsi="Times New Roman" w:cs="Times New Roman"/>
          <w:color w:val="000000" w:themeColor="text1"/>
          <w:sz w:val="26"/>
          <w:szCs w:val="26"/>
        </w:rPr>
      </w:pP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r w:rsidRPr="00645D94">
        <w:rPr>
          <w:rFonts w:ascii="Times New Roman" w:hAnsi="Times New Roman" w:cs="Times New Roman"/>
          <w:color w:val="000000" w:themeColor="text1"/>
          <w:sz w:val="26"/>
          <w:szCs w:val="26"/>
        </w:rPr>
        <w:tab/>
      </w:r>
    </w:p>
    <w:p w:rsidR="00084CB2" w:rsidRPr="00645D94" w:rsidRDefault="00084CB2">
      <w:pPr>
        <w:rPr>
          <w:rFonts w:ascii="Times New Roman" w:hAnsi="Times New Roman" w:cs="Times New Roman"/>
          <w:color w:val="000000" w:themeColor="text1"/>
          <w:sz w:val="26"/>
          <w:szCs w:val="26"/>
        </w:rPr>
      </w:pPr>
    </w:p>
    <w:sectPr w:rsidR="00084CB2" w:rsidRPr="00645D94" w:rsidSect="00374490">
      <w:footerReference w:type="default" r:id="rId8"/>
      <w:pgSz w:w="16834" w:h="11909" w:orient="landscape" w:code="9"/>
      <w:pgMar w:top="900" w:right="864" w:bottom="864" w:left="864" w:header="432" w:footer="2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6D7" w:rsidRDefault="007106D7" w:rsidP="00D54F21">
      <w:pPr>
        <w:spacing w:after="0" w:line="240" w:lineRule="auto"/>
      </w:pPr>
      <w:r>
        <w:separator/>
      </w:r>
    </w:p>
  </w:endnote>
  <w:endnote w:type="continuationSeparator" w:id="0">
    <w:p w:rsidR="007106D7" w:rsidRDefault="007106D7" w:rsidP="00D54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5590"/>
      <w:docPartObj>
        <w:docPartGallery w:val="Page Numbers (Bottom of Page)"/>
        <w:docPartUnique/>
      </w:docPartObj>
    </w:sdtPr>
    <w:sdtContent>
      <w:p w:rsidR="0025686D" w:rsidRDefault="0025686D">
        <w:pPr>
          <w:pStyle w:val="Footer"/>
          <w:jc w:val="right"/>
        </w:pPr>
        <w:r w:rsidRPr="004F14F5">
          <w:rPr>
            <w:rFonts w:ascii="Times New Roman" w:hAnsi="Times New Roman" w:cs="Times New Roman"/>
          </w:rPr>
          <w:fldChar w:fldCharType="begin"/>
        </w:r>
        <w:r w:rsidRPr="004F14F5">
          <w:rPr>
            <w:rFonts w:ascii="Times New Roman" w:hAnsi="Times New Roman" w:cs="Times New Roman"/>
          </w:rPr>
          <w:instrText xml:space="preserve"> PAGE   \* MERGEFORMAT </w:instrText>
        </w:r>
        <w:r w:rsidRPr="004F14F5">
          <w:rPr>
            <w:rFonts w:ascii="Times New Roman" w:hAnsi="Times New Roman" w:cs="Times New Roman"/>
          </w:rPr>
          <w:fldChar w:fldCharType="separate"/>
        </w:r>
        <w:r w:rsidR="00846E6C">
          <w:rPr>
            <w:rFonts w:ascii="Times New Roman" w:hAnsi="Times New Roman" w:cs="Times New Roman"/>
            <w:noProof/>
          </w:rPr>
          <w:t>1</w:t>
        </w:r>
        <w:r w:rsidRPr="004F14F5">
          <w:rPr>
            <w:rFonts w:ascii="Times New Roman" w:hAnsi="Times New Roman" w:cs="Times New Roman"/>
          </w:rPr>
          <w:fldChar w:fldCharType="end"/>
        </w:r>
      </w:p>
    </w:sdtContent>
  </w:sdt>
  <w:p w:rsidR="0025686D" w:rsidRDefault="00256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6D7" w:rsidRDefault="007106D7" w:rsidP="00D54F21">
      <w:pPr>
        <w:spacing w:after="0" w:line="240" w:lineRule="auto"/>
      </w:pPr>
      <w:r>
        <w:separator/>
      </w:r>
    </w:p>
  </w:footnote>
  <w:footnote w:type="continuationSeparator" w:id="0">
    <w:p w:rsidR="007106D7" w:rsidRDefault="007106D7" w:rsidP="00D54F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16E"/>
    <w:rsid w:val="00037462"/>
    <w:rsid w:val="00057529"/>
    <w:rsid w:val="00062F52"/>
    <w:rsid w:val="00080E84"/>
    <w:rsid w:val="0008398C"/>
    <w:rsid w:val="00084CB2"/>
    <w:rsid w:val="00094043"/>
    <w:rsid w:val="000A5E40"/>
    <w:rsid w:val="000C7824"/>
    <w:rsid w:val="000D2EBD"/>
    <w:rsid w:val="000E0FDA"/>
    <w:rsid w:val="000E643E"/>
    <w:rsid w:val="000F2A0A"/>
    <w:rsid w:val="000F6CDA"/>
    <w:rsid w:val="001140E4"/>
    <w:rsid w:val="00124483"/>
    <w:rsid w:val="00126296"/>
    <w:rsid w:val="001B0F18"/>
    <w:rsid w:val="001C3DF6"/>
    <w:rsid w:val="001D7ACC"/>
    <w:rsid w:val="001E7B60"/>
    <w:rsid w:val="0020020C"/>
    <w:rsid w:val="002061E6"/>
    <w:rsid w:val="00222B36"/>
    <w:rsid w:val="002268D4"/>
    <w:rsid w:val="00233B3B"/>
    <w:rsid w:val="00247D84"/>
    <w:rsid w:val="002508FF"/>
    <w:rsid w:val="002514DB"/>
    <w:rsid w:val="0025686D"/>
    <w:rsid w:val="00277D28"/>
    <w:rsid w:val="00282743"/>
    <w:rsid w:val="002937A8"/>
    <w:rsid w:val="002A3194"/>
    <w:rsid w:val="002A5299"/>
    <w:rsid w:val="002C162C"/>
    <w:rsid w:val="002E3C42"/>
    <w:rsid w:val="003247F4"/>
    <w:rsid w:val="0033404B"/>
    <w:rsid w:val="0033550A"/>
    <w:rsid w:val="00344419"/>
    <w:rsid w:val="00373FAD"/>
    <w:rsid w:val="00374490"/>
    <w:rsid w:val="0039149B"/>
    <w:rsid w:val="003D09BD"/>
    <w:rsid w:val="003E4EA2"/>
    <w:rsid w:val="00413592"/>
    <w:rsid w:val="00452FBB"/>
    <w:rsid w:val="00467536"/>
    <w:rsid w:val="004830B2"/>
    <w:rsid w:val="00484FC8"/>
    <w:rsid w:val="00495C0D"/>
    <w:rsid w:val="004D7C27"/>
    <w:rsid w:val="005278F7"/>
    <w:rsid w:val="00533182"/>
    <w:rsid w:val="00552FF8"/>
    <w:rsid w:val="0058014C"/>
    <w:rsid w:val="00587915"/>
    <w:rsid w:val="005A402F"/>
    <w:rsid w:val="005D273A"/>
    <w:rsid w:val="0064297A"/>
    <w:rsid w:val="00645D94"/>
    <w:rsid w:val="00673F32"/>
    <w:rsid w:val="0068527D"/>
    <w:rsid w:val="006C15E3"/>
    <w:rsid w:val="006E31A9"/>
    <w:rsid w:val="006E719F"/>
    <w:rsid w:val="007106D7"/>
    <w:rsid w:val="00724120"/>
    <w:rsid w:val="00743CF4"/>
    <w:rsid w:val="007447A2"/>
    <w:rsid w:val="00761520"/>
    <w:rsid w:val="007B314E"/>
    <w:rsid w:val="007D16E9"/>
    <w:rsid w:val="007E5B52"/>
    <w:rsid w:val="007F4EAE"/>
    <w:rsid w:val="00837284"/>
    <w:rsid w:val="00846B9A"/>
    <w:rsid w:val="00846E6C"/>
    <w:rsid w:val="008509B7"/>
    <w:rsid w:val="0086154E"/>
    <w:rsid w:val="00873CB9"/>
    <w:rsid w:val="00885ED4"/>
    <w:rsid w:val="008A6D5E"/>
    <w:rsid w:val="008E14C2"/>
    <w:rsid w:val="00917136"/>
    <w:rsid w:val="009234D5"/>
    <w:rsid w:val="00925711"/>
    <w:rsid w:val="00931555"/>
    <w:rsid w:val="00932F2A"/>
    <w:rsid w:val="009430F9"/>
    <w:rsid w:val="00945840"/>
    <w:rsid w:val="009528D2"/>
    <w:rsid w:val="00956FB1"/>
    <w:rsid w:val="0097055D"/>
    <w:rsid w:val="009739A9"/>
    <w:rsid w:val="009A0413"/>
    <w:rsid w:val="009C617A"/>
    <w:rsid w:val="009C75CE"/>
    <w:rsid w:val="009C7DB1"/>
    <w:rsid w:val="00A03F6C"/>
    <w:rsid w:val="00A14BD7"/>
    <w:rsid w:val="00A24C4C"/>
    <w:rsid w:val="00A26686"/>
    <w:rsid w:val="00A870FC"/>
    <w:rsid w:val="00A9116E"/>
    <w:rsid w:val="00AA5620"/>
    <w:rsid w:val="00B3272F"/>
    <w:rsid w:val="00B46EE5"/>
    <w:rsid w:val="00B53ABA"/>
    <w:rsid w:val="00B60258"/>
    <w:rsid w:val="00B95129"/>
    <w:rsid w:val="00BA4021"/>
    <w:rsid w:val="00BA5AEB"/>
    <w:rsid w:val="00BA5D79"/>
    <w:rsid w:val="00BA70F3"/>
    <w:rsid w:val="00BB6749"/>
    <w:rsid w:val="00BE07EC"/>
    <w:rsid w:val="00BE2618"/>
    <w:rsid w:val="00BE5925"/>
    <w:rsid w:val="00C02B78"/>
    <w:rsid w:val="00C31F31"/>
    <w:rsid w:val="00C35852"/>
    <w:rsid w:val="00C44DEB"/>
    <w:rsid w:val="00C56783"/>
    <w:rsid w:val="00C578F7"/>
    <w:rsid w:val="00C609B1"/>
    <w:rsid w:val="00C72444"/>
    <w:rsid w:val="00C761D1"/>
    <w:rsid w:val="00CA26F0"/>
    <w:rsid w:val="00CA5F31"/>
    <w:rsid w:val="00CB14A5"/>
    <w:rsid w:val="00CF23D8"/>
    <w:rsid w:val="00D47AFF"/>
    <w:rsid w:val="00D54F21"/>
    <w:rsid w:val="00D62A58"/>
    <w:rsid w:val="00D80ADF"/>
    <w:rsid w:val="00D85618"/>
    <w:rsid w:val="00DE2DEC"/>
    <w:rsid w:val="00DE31F6"/>
    <w:rsid w:val="00E03AF1"/>
    <w:rsid w:val="00E15F1B"/>
    <w:rsid w:val="00E51365"/>
    <w:rsid w:val="00E51AC7"/>
    <w:rsid w:val="00E760DD"/>
    <w:rsid w:val="00E919C3"/>
    <w:rsid w:val="00EB225B"/>
    <w:rsid w:val="00EB4CF1"/>
    <w:rsid w:val="00ED6B0A"/>
    <w:rsid w:val="00ED7BE4"/>
    <w:rsid w:val="00EE278B"/>
    <w:rsid w:val="00F00614"/>
    <w:rsid w:val="00F12407"/>
    <w:rsid w:val="00F139CA"/>
    <w:rsid w:val="00F34969"/>
    <w:rsid w:val="00F44E77"/>
    <w:rsid w:val="00F63C23"/>
    <w:rsid w:val="00F641B7"/>
    <w:rsid w:val="00F97A59"/>
    <w:rsid w:val="00FA2838"/>
    <w:rsid w:val="00FA45F9"/>
    <w:rsid w:val="00FA7247"/>
    <w:rsid w:val="00FF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6E"/>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911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9116E"/>
    <w:rPr>
      <w:rFonts w:ascii="Calibri" w:eastAsia="Calibri" w:hAnsi="Calibri" w:cs="Calibri"/>
    </w:rPr>
  </w:style>
  <w:style w:type="paragraph" w:styleId="Footer">
    <w:name w:val="footer"/>
    <w:basedOn w:val="Normal"/>
    <w:link w:val="FooterChar"/>
    <w:uiPriority w:val="99"/>
    <w:unhideWhenUsed/>
    <w:rsid w:val="00A911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16E"/>
    <w:rPr>
      <w:rFonts w:ascii="Calibri" w:eastAsia="Calibri" w:hAnsi="Calibri" w:cs="Calibri"/>
    </w:rPr>
  </w:style>
  <w:style w:type="paragraph" w:styleId="BalloonText">
    <w:name w:val="Balloon Text"/>
    <w:basedOn w:val="Normal"/>
    <w:link w:val="BalloonTextChar"/>
    <w:uiPriority w:val="99"/>
    <w:semiHidden/>
    <w:unhideWhenUsed/>
    <w:rsid w:val="00084C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CB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6E"/>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911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9116E"/>
    <w:rPr>
      <w:rFonts w:ascii="Calibri" w:eastAsia="Calibri" w:hAnsi="Calibri" w:cs="Calibri"/>
    </w:rPr>
  </w:style>
  <w:style w:type="paragraph" w:styleId="Footer">
    <w:name w:val="footer"/>
    <w:basedOn w:val="Normal"/>
    <w:link w:val="FooterChar"/>
    <w:uiPriority w:val="99"/>
    <w:unhideWhenUsed/>
    <w:rsid w:val="00A911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16E"/>
    <w:rPr>
      <w:rFonts w:ascii="Calibri" w:eastAsia="Calibri" w:hAnsi="Calibri" w:cs="Calibri"/>
    </w:rPr>
  </w:style>
  <w:style w:type="paragraph" w:styleId="BalloonText">
    <w:name w:val="Balloon Text"/>
    <w:basedOn w:val="Normal"/>
    <w:link w:val="BalloonTextChar"/>
    <w:uiPriority w:val="99"/>
    <w:semiHidden/>
    <w:unhideWhenUsed/>
    <w:rsid w:val="00084C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C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53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287AA-4B0F-4ED6-8BAE-6BE0522D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Nguyen</cp:lastModifiedBy>
  <cp:revision>9</cp:revision>
  <cp:lastPrinted>2016-08-22T03:14:00Z</cp:lastPrinted>
  <dcterms:created xsi:type="dcterms:W3CDTF">2016-08-11T09:26:00Z</dcterms:created>
  <dcterms:modified xsi:type="dcterms:W3CDTF">2017-12-18T03:47:00Z</dcterms:modified>
</cp:coreProperties>
</file>